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B43" w:rsidRPr="00597B43" w:rsidRDefault="00597B43" w:rsidP="00597B43">
      <w:r w:rsidRPr="00597B43">
        <w:t xml:space="preserve">Na podlagi 88. člena Zakona o organiziranosti in delu v </w:t>
      </w:r>
      <w:r w:rsidR="00BE6B82">
        <w:t>p</w:t>
      </w:r>
      <w:r w:rsidRPr="00597B43">
        <w:t>oliciji (</w:t>
      </w:r>
      <w:r w:rsidR="00A5249D" w:rsidRPr="00A5249D">
        <w:t>Uradni list RS, št. 15/13, 11/14, 86/15, 77/16, 77/17, 36/19, 66/19 – ZDZ, 200/20, 172/21, 105/22 – ZZNŠPP in 141/22</w:t>
      </w:r>
      <w:r w:rsidRPr="00597B43">
        <w:t xml:space="preserve">) </w:t>
      </w:r>
      <w:r w:rsidR="00A5249D">
        <w:t>minister</w:t>
      </w:r>
      <w:r w:rsidRPr="00597B43">
        <w:t xml:space="preserve"> za notranje zadeve izdaja</w:t>
      </w:r>
    </w:p>
    <w:p w:rsidR="00597B43" w:rsidRPr="00597B43" w:rsidRDefault="00597B43" w:rsidP="00597B43"/>
    <w:p w:rsidR="00597B43" w:rsidRPr="00597B43" w:rsidRDefault="00597B43" w:rsidP="00597B43">
      <w:pPr>
        <w:jc w:val="center"/>
        <w:rPr>
          <w:b/>
        </w:rPr>
      </w:pPr>
      <w:r w:rsidRPr="00597B43">
        <w:rPr>
          <w:b/>
        </w:rPr>
        <w:t>PRAVILNIK</w:t>
      </w:r>
    </w:p>
    <w:p w:rsidR="00597B43" w:rsidRPr="00597B43" w:rsidRDefault="00D87C0F" w:rsidP="008E568E">
      <w:pPr>
        <w:jc w:val="center"/>
        <w:rPr>
          <w:b/>
        </w:rPr>
      </w:pPr>
      <w:r>
        <w:rPr>
          <w:b/>
        </w:rPr>
        <w:t>O</w:t>
      </w:r>
      <w:r w:rsidR="00597B43" w:rsidRPr="00597B43">
        <w:rPr>
          <w:b/>
        </w:rPr>
        <w:t xml:space="preserve"> SPREMEMB</w:t>
      </w:r>
      <w:r w:rsidR="008E568E">
        <w:rPr>
          <w:b/>
        </w:rPr>
        <w:t>I</w:t>
      </w:r>
      <w:r w:rsidR="00597B43" w:rsidRPr="00597B43">
        <w:rPr>
          <w:b/>
        </w:rPr>
        <w:t xml:space="preserve"> </w:t>
      </w:r>
      <w:r w:rsidR="000E2A8B">
        <w:rPr>
          <w:b/>
        </w:rPr>
        <w:t>PRAVILNIKA O ODDAJI SLUŽ</w:t>
      </w:r>
      <w:r w:rsidR="00597B43" w:rsidRPr="00597B43">
        <w:rPr>
          <w:b/>
        </w:rPr>
        <w:t xml:space="preserve">BENIH </w:t>
      </w:r>
      <w:r w:rsidR="000E2A8B">
        <w:rPr>
          <w:b/>
        </w:rPr>
        <w:t>STANOVANJ, SAMSKIH SOB IN LEŽIŠČ</w:t>
      </w:r>
      <w:r w:rsidR="00597B43" w:rsidRPr="00597B43">
        <w:rPr>
          <w:b/>
        </w:rPr>
        <w:t xml:space="preserve"> V SAMSKIH SOBAH MINISTRSTVA ZA</w:t>
      </w:r>
      <w:r w:rsidR="008E568E">
        <w:rPr>
          <w:b/>
        </w:rPr>
        <w:t xml:space="preserve"> </w:t>
      </w:r>
      <w:r w:rsidR="00597B43" w:rsidRPr="00597B43">
        <w:rPr>
          <w:b/>
        </w:rPr>
        <w:t>NOTRANJE ZADEVE ZA POTREBE POLICIJE</w:t>
      </w:r>
    </w:p>
    <w:p w:rsidR="00597B43" w:rsidRPr="00597B43" w:rsidRDefault="00597B43" w:rsidP="00597B43">
      <w:pPr>
        <w:rPr>
          <w:b/>
        </w:rPr>
      </w:pPr>
    </w:p>
    <w:p w:rsidR="00597B43" w:rsidRPr="00FE5C96" w:rsidRDefault="00597B43" w:rsidP="00597B43">
      <w:pPr>
        <w:ind w:left="360"/>
        <w:jc w:val="center"/>
        <w:rPr>
          <w:rFonts w:cs="Arial"/>
        </w:rPr>
      </w:pPr>
      <w:r>
        <w:rPr>
          <w:rFonts w:cs="Arial"/>
        </w:rPr>
        <w:t>1</w:t>
      </w:r>
      <w:r w:rsidRPr="00FE5C96">
        <w:rPr>
          <w:rFonts w:cs="Arial"/>
        </w:rPr>
        <w:t>. člen</w:t>
      </w:r>
    </w:p>
    <w:p w:rsidR="00597B43" w:rsidRPr="00597B43" w:rsidRDefault="00597B43" w:rsidP="00597B43"/>
    <w:p w:rsidR="00597B43" w:rsidRDefault="00597B43" w:rsidP="00597B43">
      <w:r w:rsidRPr="00597B43">
        <w:t>V Pravilniku o oddaji službenih stanovanj, samskih sob in ležišč v samskih sobah Ministrstva za notranje zadeve za potrebe policije (</w:t>
      </w:r>
      <w:r w:rsidR="00BE6B82">
        <w:t>š</w:t>
      </w:r>
      <w:r w:rsidRPr="00597B43">
        <w:t xml:space="preserve">t. 007-28/2014/23 (15231-01) z dne 30. 5. 2014, </w:t>
      </w:r>
      <w:r w:rsidR="00BE6B82">
        <w:t>š</w:t>
      </w:r>
      <w:r w:rsidRPr="00597B43">
        <w:t>t. 007-458/2015/5 (15231-01) z dne 3.</w:t>
      </w:r>
      <w:r w:rsidR="00BE6B82">
        <w:t xml:space="preserve"> </w:t>
      </w:r>
      <w:r w:rsidRPr="00597B43">
        <w:t>12.</w:t>
      </w:r>
      <w:r w:rsidR="00BE6B82">
        <w:t xml:space="preserve"> </w:t>
      </w:r>
      <w:r w:rsidRPr="00597B43">
        <w:t xml:space="preserve">2015, </w:t>
      </w:r>
      <w:r w:rsidR="00BE6B82">
        <w:t>š</w:t>
      </w:r>
      <w:r w:rsidRPr="00597B43">
        <w:t xml:space="preserve">t. 007-48/2017/4 (15231-01) z dne 26. 6. 2017 in </w:t>
      </w:r>
      <w:r w:rsidR="00BE6B82">
        <w:t>š</w:t>
      </w:r>
      <w:r w:rsidRPr="00597B43">
        <w:t>t. 007-34/2018/1 (15231-04) z dne 29. 1. 2018, št. 007-401/2020/ (1651-04)), z dne 3. 12. 2020, št. 007-44/2021/14 (1651-04), z dne 29. 1. 2021</w:t>
      </w:r>
      <w:r w:rsidR="00A5249D">
        <w:t xml:space="preserve">, </w:t>
      </w:r>
      <w:r w:rsidR="00FB6557">
        <w:t>št. 007-261/2022/12 (1643-03) z dne 18. 7. 2022</w:t>
      </w:r>
      <w:r w:rsidRPr="00597B43">
        <w:t xml:space="preserve"> </w:t>
      </w:r>
      <w:r w:rsidR="00A5249D">
        <w:t xml:space="preserve">in </w:t>
      </w:r>
      <w:r w:rsidR="00A5249D" w:rsidRPr="00A5249D">
        <w:t>št. 007-261/2022/30 (1651-01) z dne 28.12.</w:t>
      </w:r>
      <w:r w:rsidR="0030345B">
        <w:t xml:space="preserve"> </w:t>
      </w:r>
      <w:r w:rsidR="00A5249D" w:rsidRPr="00A5249D">
        <w:t>2022</w:t>
      </w:r>
      <w:r w:rsidR="0030345B">
        <w:t xml:space="preserve">, </w:t>
      </w:r>
      <w:r w:rsidR="00FB6557">
        <w:t>v nadalj</w:t>
      </w:r>
      <w:r w:rsidR="0030345B">
        <w:t>njem besedilu:</w:t>
      </w:r>
      <w:r w:rsidR="00FB6557">
        <w:t xml:space="preserve"> </w:t>
      </w:r>
      <w:r w:rsidR="0030345B">
        <w:t>p</w:t>
      </w:r>
      <w:r w:rsidR="00FB6557">
        <w:t>ravilnik)</w:t>
      </w:r>
      <w:r w:rsidR="009322AC">
        <w:t xml:space="preserve"> se </w:t>
      </w:r>
      <w:r w:rsidR="00A5249D">
        <w:t>47.</w:t>
      </w:r>
      <w:r w:rsidR="004F0092">
        <w:t xml:space="preserve"> člen </w:t>
      </w:r>
      <w:r w:rsidR="0030345B">
        <w:t xml:space="preserve">spremeni </w:t>
      </w:r>
      <w:r w:rsidR="004F0092">
        <w:t>tako</w:t>
      </w:r>
      <w:r w:rsidR="0030345B">
        <w:t>,</w:t>
      </w:r>
      <w:r w:rsidR="004F0092">
        <w:t xml:space="preserve"> da se glasi</w:t>
      </w:r>
      <w:r w:rsidRPr="00597B43">
        <w:t>:</w:t>
      </w:r>
    </w:p>
    <w:p w:rsidR="000C3C91" w:rsidRDefault="000C3C91" w:rsidP="00597B43"/>
    <w:p w:rsidR="00A5249D" w:rsidRDefault="000C3C91" w:rsidP="00EB1E4F">
      <w:r>
        <w:t>»</w:t>
      </w:r>
      <w:r w:rsidR="00A5249D">
        <w:t>(1) Najemniku službenega stanovanja, ki ima sklenjeno najemno razmerje</w:t>
      </w:r>
      <w:r w:rsidR="00EB1E4F">
        <w:t xml:space="preserve"> </w:t>
      </w:r>
      <w:r w:rsidR="00A5249D">
        <w:t>za čas zaposlitve v Policiji</w:t>
      </w:r>
      <w:r w:rsidR="00EB1E4F">
        <w:t xml:space="preserve">, </w:t>
      </w:r>
      <w:r w:rsidR="00A5249D">
        <w:t xml:space="preserve">se lahko ne glede na določbe od 18. do 23. člena tega pravilnika na njegovo prošnjo dodeli manjše ali enakovredno službeno stanovanje, večje službeno stanovanje pa le, če je prazno več kot eno leto in na veljavnem prednostnem vrstnem redu ni prosilcev zanj. Šteje se tudi, da na veljavnem prednostnem vrstnem redu ni prosilcev, če jim je bilo ponujeno službeno stanovanje, ki je predmet menjave, a so </w:t>
      </w:r>
      <w:r w:rsidR="0030345B">
        <w:t xml:space="preserve">v </w:t>
      </w:r>
      <w:r w:rsidR="00A5249D">
        <w:t>sklad</w:t>
      </w:r>
      <w:r w:rsidR="0030345B">
        <w:t>u</w:t>
      </w:r>
      <w:r w:rsidR="00A5249D">
        <w:t xml:space="preserve"> s 27. členom tega pravilnika izjavili, da ga ne sprejmejo. </w:t>
      </w:r>
    </w:p>
    <w:p w:rsidR="00537CA5" w:rsidRDefault="00537CA5" w:rsidP="00A5249D"/>
    <w:p w:rsidR="00C032B2" w:rsidRPr="00C032B2" w:rsidRDefault="00C032B2" w:rsidP="00A5249D">
      <w:r w:rsidRPr="00C032B2">
        <w:t xml:space="preserve">(2) Zaradi ovir pri dostopu, vstopu in uporabi službenega stanovanja se z upokojenim uslužbencem </w:t>
      </w:r>
      <w:r w:rsidR="0030345B">
        <w:t>P</w:t>
      </w:r>
      <w:r w:rsidRPr="00C032B2">
        <w:t xml:space="preserve">olicije, ki se je upokojil in sklenil pogodbo o najemu službenega stanovanja </w:t>
      </w:r>
      <w:r w:rsidR="00083CF4">
        <w:t>po drugem</w:t>
      </w:r>
      <w:r w:rsidRPr="00C032B2">
        <w:t xml:space="preserve"> </w:t>
      </w:r>
      <w:r w:rsidR="00083CF4">
        <w:t>odstavku</w:t>
      </w:r>
      <w:r w:rsidRPr="00C032B2">
        <w:t xml:space="preserve"> 11. člena tega pravilnika, lahko na njegovo prošnjo dodeli manjše ali enakovredno službeno stanovanje, večje službeno stanovanje pa le, če je prazno več kot eno leto in na veljavnem prednostnem vrstnem redu ni prosilcev zanj.</w:t>
      </w:r>
      <w:r w:rsidR="00083CF4">
        <w:t xml:space="preserve"> Šteje se tudi, da na veljavnem prednostnem vrstnem redu ni prosilcev, če jim je bilo ponujeno službeno stanovanje, ki je predmet menjave, a so </w:t>
      </w:r>
      <w:r w:rsidR="0030345B">
        <w:t xml:space="preserve">v </w:t>
      </w:r>
      <w:r w:rsidR="00083CF4">
        <w:t>sklad</w:t>
      </w:r>
      <w:r w:rsidR="0030345B">
        <w:t>u</w:t>
      </w:r>
      <w:r w:rsidR="00083CF4">
        <w:t xml:space="preserve"> s 27. členom tega pravilnika izjavili, da ga ne sprejmejo.</w:t>
      </w:r>
    </w:p>
    <w:p w:rsidR="00C032B2" w:rsidRDefault="00C032B2" w:rsidP="00A5249D">
      <w:pPr>
        <w:rPr>
          <w:color w:val="FF0000"/>
        </w:rPr>
      </w:pPr>
    </w:p>
    <w:p w:rsidR="00A5249D" w:rsidRDefault="00A5249D" w:rsidP="00A5249D">
      <w:r>
        <w:t>(</w:t>
      </w:r>
      <w:r w:rsidR="004D1321">
        <w:t>3</w:t>
      </w:r>
      <w:r>
        <w:t>) Najemnik mora prejšnje službeno stanovanje izročiti na način iz drugega odstavka 42. člena tega pravilnika v 30 dneh od prevzema novega stanovanja.</w:t>
      </w:r>
    </w:p>
    <w:p w:rsidR="00A5249D" w:rsidRDefault="00A5249D" w:rsidP="00A5249D"/>
    <w:p w:rsidR="00A5249D" w:rsidRDefault="00A5249D" w:rsidP="00A5249D">
      <w:r>
        <w:t>(</w:t>
      </w:r>
      <w:r w:rsidR="004D1321">
        <w:t>4</w:t>
      </w:r>
      <w:r>
        <w:t>) Najemnikom službenih stanovanj, ki želijo stanovanje med seboj zamenjati, se zamenjava lahko dovoli, če se s tem ustrezneje upošteva merilo dodelitve primernega stanovanja in se razpoložljiva stanovanja tako bolje izrabijo ali če je zamenjava za MNZ ekonomsko ugodnejša.</w:t>
      </w:r>
    </w:p>
    <w:p w:rsidR="00A5249D" w:rsidRDefault="00A5249D" w:rsidP="00A5249D"/>
    <w:p w:rsidR="00A5249D" w:rsidRDefault="00A5249D" w:rsidP="00A5249D">
      <w:r>
        <w:t>(</w:t>
      </w:r>
      <w:r w:rsidR="008E568E">
        <w:t>5</w:t>
      </w:r>
      <w:r>
        <w:t>) Izjemoma se lahko neprofitno najemno stanovanje zamenja s službenim, če je taka zamenjava za MNZ ekonomsko ugodnejša. V tem primeru se spremeni status obeh zamenjanih stanovanj.</w:t>
      </w:r>
    </w:p>
    <w:p w:rsidR="00A5249D" w:rsidRDefault="00A5249D" w:rsidP="00A5249D"/>
    <w:p w:rsidR="00A5249D" w:rsidRDefault="00A5249D" w:rsidP="00A5249D">
      <w:r>
        <w:t>(</w:t>
      </w:r>
      <w:r w:rsidR="004D1321">
        <w:t>6</w:t>
      </w:r>
      <w:r>
        <w:t>) Vse stroške zamenjave nosita najemnika. Pri tem se smiselno uporabljajo določbe 42. člena tega pravilnika.</w:t>
      </w:r>
    </w:p>
    <w:p w:rsidR="00A5249D" w:rsidRDefault="00A5249D" w:rsidP="00A5249D"/>
    <w:p w:rsidR="008E568E" w:rsidRPr="00C032B2" w:rsidRDefault="00A5249D" w:rsidP="00597B43">
      <w:r w:rsidRPr="00C032B2">
        <w:t>(</w:t>
      </w:r>
      <w:r w:rsidR="004D1321" w:rsidRPr="00C032B2">
        <w:t>7</w:t>
      </w:r>
      <w:r w:rsidRPr="00C032B2">
        <w:t xml:space="preserve">) </w:t>
      </w:r>
      <w:bookmarkStart w:id="0" w:name="_Hlk163042048"/>
      <w:r w:rsidR="008E568E" w:rsidRPr="00C032B2">
        <w:t>O zamenjavi na predlog strokovne službe</w:t>
      </w:r>
      <w:r w:rsidR="00407A78" w:rsidRPr="00C032B2">
        <w:t xml:space="preserve"> v primer</w:t>
      </w:r>
      <w:bookmarkStart w:id="1" w:name="_GoBack"/>
      <w:bookmarkEnd w:id="1"/>
      <w:r w:rsidR="00407A78" w:rsidRPr="00C032B2">
        <w:t xml:space="preserve">ih </w:t>
      </w:r>
      <w:r w:rsidR="0030345B">
        <w:t xml:space="preserve">iz </w:t>
      </w:r>
      <w:r w:rsidR="00407A78" w:rsidRPr="00C032B2">
        <w:t>prvega odstavka</w:t>
      </w:r>
      <w:r w:rsidR="008E568E" w:rsidRPr="00C032B2">
        <w:t xml:space="preserve"> odloči komisija</w:t>
      </w:r>
      <w:r w:rsidR="00407A78" w:rsidRPr="00C032B2">
        <w:t>, v primerih iz drugega odstavka tega člena pa minister.</w:t>
      </w:r>
      <w:r w:rsidR="00327814">
        <w:t>«.</w:t>
      </w:r>
    </w:p>
    <w:bookmarkEnd w:id="0"/>
    <w:p w:rsidR="00597B43" w:rsidRPr="00597B43" w:rsidRDefault="00597B43" w:rsidP="00597B43"/>
    <w:p w:rsidR="00597B43" w:rsidRPr="00597B43" w:rsidRDefault="00597B43" w:rsidP="00BE0090">
      <w:pPr>
        <w:jc w:val="center"/>
      </w:pPr>
      <w:r w:rsidRPr="00597B43">
        <w:t>KON</w:t>
      </w:r>
      <w:r w:rsidR="00BE0090">
        <w:t>Č</w:t>
      </w:r>
      <w:r w:rsidRPr="00597B43">
        <w:t>NA DOLO</w:t>
      </w:r>
      <w:r w:rsidR="00BE0090">
        <w:t>Č</w:t>
      </w:r>
      <w:r w:rsidRPr="00597B43">
        <w:t>BA</w:t>
      </w:r>
    </w:p>
    <w:p w:rsidR="00597B43" w:rsidRPr="00597B43" w:rsidRDefault="00597B43" w:rsidP="00597B43"/>
    <w:p w:rsidR="00597B43" w:rsidRPr="00FE5C96" w:rsidRDefault="00CC34EC" w:rsidP="00597B43">
      <w:pPr>
        <w:ind w:left="360"/>
        <w:jc w:val="center"/>
        <w:rPr>
          <w:rFonts w:cs="Arial"/>
        </w:rPr>
      </w:pPr>
      <w:r>
        <w:rPr>
          <w:rFonts w:cs="Arial"/>
        </w:rPr>
        <w:t>2</w:t>
      </w:r>
      <w:r w:rsidR="00597B43" w:rsidRPr="00FE5C96">
        <w:rPr>
          <w:rFonts w:cs="Arial"/>
        </w:rPr>
        <w:t>. člen</w:t>
      </w:r>
    </w:p>
    <w:p w:rsidR="00597B43" w:rsidRPr="00597B43" w:rsidRDefault="00597B43" w:rsidP="00597B43"/>
    <w:p w:rsidR="00407CB4" w:rsidRDefault="00597B43" w:rsidP="00597B43">
      <w:r w:rsidRPr="00597B43">
        <w:t xml:space="preserve">Ta pravilnik </w:t>
      </w:r>
      <w:r w:rsidR="00BE0090" w:rsidRPr="00597B43">
        <w:t>začne</w:t>
      </w:r>
      <w:r w:rsidRPr="00597B43">
        <w:t xml:space="preserve"> veljati naslednji dan po podpisu. Objavi se na intranetu </w:t>
      </w:r>
      <w:r w:rsidR="0030345B">
        <w:t>P</w:t>
      </w:r>
      <w:r w:rsidRPr="00597B43">
        <w:t xml:space="preserve">olicije in MNZ ter na spletni strani </w:t>
      </w:r>
      <w:r w:rsidR="0030345B">
        <w:t>P</w:t>
      </w:r>
      <w:r w:rsidRPr="00597B43">
        <w:t>olicije in MNZ.</w:t>
      </w:r>
    </w:p>
    <w:p w:rsidR="00407CB4" w:rsidRDefault="00407CB4" w:rsidP="00597B43"/>
    <w:p w:rsidR="00597B43" w:rsidRPr="00597B43" w:rsidRDefault="00597B43" w:rsidP="00597B43">
      <w:r w:rsidRPr="00597B43">
        <w:t>Številka</w:t>
      </w:r>
      <w:r w:rsidR="00D87C0F" w:rsidRPr="00597B43">
        <w:t xml:space="preserve">: </w:t>
      </w:r>
      <w:r w:rsidR="0042580E">
        <w:rPr>
          <w:rFonts w:cs="Arial"/>
        </w:rPr>
        <w:t>007-</w:t>
      </w:r>
      <w:r w:rsidR="00535AC7">
        <w:rPr>
          <w:rFonts w:cs="Arial"/>
        </w:rPr>
        <w:t>96</w:t>
      </w:r>
      <w:r w:rsidR="0042580E">
        <w:rPr>
          <w:rFonts w:cs="Arial"/>
        </w:rPr>
        <w:t>/202</w:t>
      </w:r>
      <w:r w:rsidR="00535AC7">
        <w:rPr>
          <w:rFonts w:cs="Arial"/>
        </w:rPr>
        <w:t>4</w:t>
      </w:r>
      <w:r w:rsidR="00D33E33">
        <w:rPr>
          <w:rFonts w:cs="Arial"/>
        </w:rPr>
        <w:t>/</w:t>
      </w:r>
      <w:r w:rsidR="00534F3D">
        <w:rPr>
          <w:rFonts w:cs="Arial"/>
        </w:rPr>
        <w:t>14</w:t>
      </w:r>
      <w:r w:rsidR="00D33E33">
        <w:rPr>
          <w:rFonts w:cs="Arial"/>
        </w:rPr>
        <w:t xml:space="preserve">  (165-01)</w:t>
      </w:r>
      <w:r w:rsidR="0042580E">
        <w:tab/>
      </w:r>
      <w:r w:rsidRPr="00597B43">
        <w:tab/>
      </w:r>
      <w:r w:rsidRPr="00597B43">
        <w:tab/>
      </w:r>
      <w:r w:rsidRPr="00597B43">
        <w:tab/>
      </w:r>
      <w:r w:rsidRPr="00597B43">
        <w:tab/>
      </w:r>
      <w:r w:rsidR="00A5249D">
        <w:t>Boštjan Poklukar</w:t>
      </w:r>
    </w:p>
    <w:p w:rsidR="001F158E" w:rsidRDefault="008E568E" w:rsidP="00407CB4">
      <w:r>
        <w:t>Datum:</w:t>
      </w:r>
      <w:r w:rsidR="004F0092">
        <w:tab/>
      </w:r>
      <w:r w:rsidR="00534F3D">
        <w:t xml:space="preserve">  15.5.2024</w:t>
      </w:r>
      <w:r w:rsidR="00597B43" w:rsidRPr="00597B43">
        <w:tab/>
      </w:r>
      <w:r w:rsidR="00597B43" w:rsidRPr="00597B43">
        <w:tab/>
      </w:r>
      <w:r w:rsidR="00597B43" w:rsidRPr="00597B43">
        <w:tab/>
      </w:r>
      <w:r w:rsidR="00597B43" w:rsidRPr="00597B43">
        <w:tab/>
      </w:r>
      <w:r w:rsidR="00597B43" w:rsidRPr="00597B43">
        <w:tab/>
      </w:r>
      <w:r w:rsidR="00597B43" w:rsidRPr="00597B43">
        <w:tab/>
      </w:r>
      <w:r w:rsidR="00BE0090">
        <w:tab/>
      </w:r>
      <w:r w:rsidR="00A5249D">
        <w:t>minister</w:t>
      </w:r>
    </w:p>
    <w:sectPr w:rsidR="001F158E" w:rsidSect="003D50B4">
      <w:pgSz w:w="11910" w:h="16840"/>
      <w:pgMar w:top="1418" w:right="1418" w:bottom="567"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37636"/>
    <w:multiLevelType w:val="hybridMultilevel"/>
    <w:tmpl w:val="990CFD36"/>
    <w:lvl w:ilvl="0" w:tplc="77404C80">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397E14"/>
    <w:multiLevelType w:val="hybridMultilevel"/>
    <w:tmpl w:val="37D09E6A"/>
    <w:lvl w:ilvl="0" w:tplc="F7763314">
      <w:start w:val="1"/>
      <w:numFmt w:val="decimal"/>
      <w:lvlText w:val="%1."/>
      <w:lvlJc w:val="left"/>
      <w:pPr>
        <w:ind w:left="5474" w:hanging="361"/>
        <w:jc w:val="right"/>
      </w:pPr>
      <w:rPr>
        <w:rFonts w:hint="default"/>
        <w:w w:val="111"/>
        <w:lang w:val="sl-SI" w:eastAsia="en-US" w:bidi="ar-SA"/>
      </w:rPr>
    </w:lvl>
    <w:lvl w:ilvl="1" w:tplc="E342DD84">
      <w:numFmt w:val="bullet"/>
      <w:lvlText w:val="•"/>
      <w:lvlJc w:val="left"/>
      <w:pPr>
        <w:ind w:left="6016" w:hanging="361"/>
      </w:pPr>
      <w:rPr>
        <w:rFonts w:hint="default"/>
        <w:lang w:val="sl-SI" w:eastAsia="en-US" w:bidi="ar-SA"/>
      </w:rPr>
    </w:lvl>
    <w:lvl w:ilvl="2" w:tplc="9E664F64">
      <w:numFmt w:val="bullet"/>
      <w:lvlText w:val="•"/>
      <w:lvlJc w:val="left"/>
      <w:pPr>
        <w:ind w:left="6552" w:hanging="361"/>
      </w:pPr>
      <w:rPr>
        <w:rFonts w:hint="default"/>
        <w:lang w:val="sl-SI" w:eastAsia="en-US" w:bidi="ar-SA"/>
      </w:rPr>
    </w:lvl>
    <w:lvl w:ilvl="3" w:tplc="1320357C">
      <w:numFmt w:val="bullet"/>
      <w:lvlText w:val="•"/>
      <w:lvlJc w:val="left"/>
      <w:pPr>
        <w:ind w:left="7089" w:hanging="361"/>
      </w:pPr>
      <w:rPr>
        <w:rFonts w:hint="default"/>
        <w:lang w:val="sl-SI" w:eastAsia="en-US" w:bidi="ar-SA"/>
      </w:rPr>
    </w:lvl>
    <w:lvl w:ilvl="4" w:tplc="3F202306">
      <w:numFmt w:val="bullet"/>
      <w:lvlText w:val="•"/>
      <w:lvlJc w:val="left"/>
      <w:pPr>
        <w:ind w:left="7625" w:hanging="361"/>
      </w:pPr>
      <w:rPr>
        <w:rFonts w:hint="default"/>
        <w:lang w:val="sl-SI" w:eastAsia="en-US" w:bidi="ar-SA"/>
      </w:rPr>
    </w:lvl>
    <w:lvl w:ilvl="5" w:tplc="1D76AFBE">
      <w:numFmt w:val="bullet"/>
      <w:lvlText w:val="•"/>
      <w:lvlJc w:val="left"/>
      <w:pPr>
        <w:ind w:left="8162" w:hanging="361"/>
      </w:pPr>
      <w:rPr>
        <w:rFonts w:hint="default"/>
        <w:lang w:val="sl-SI" w:eastAsia="en-US" w:bidi="ar-SA"/>
      </w:rPr>
    </w:lvl>
    <w:lvl w:ilvl="6" w:tplc="B0089174">
      <w:numFmt w:val="bullet"/>
      <w:lvlText w:val="•"/>
      <w:lvlJc w:val="left"/>
      <w:pPr>
        <w:ind w:left="8698" w:hanging="361"/>
      </w:pPr>
      <w:rPr>
        <w:rFonts w:hint="default"/>
        <w:lang w:val="sl-SI" w:eastAsia="en-US" w:bidi="ar-SA"/>
      </w:rPr>
    </w:lvl>
    <w:lvl w:ilvl="7" w:tplc="B1DCE2D6">
      <w:numFmt w:val="bullet"/>
      <w:lvlText w:val="•"/>
      <w:lvlJc w:val="left"/>
      <w:pPr>
        <w:ind w:left="9234" w:hanging="361"/>
      </w:pPr>
      <w:rPr>
        <w:rFonts w:hint="default"/>
        <w:lang w:val="sl-SI" w:eastAsia="en-US" w:bidi="ar-SA"/>
      </w:rPr>
    </w:lvl>
    <w:lvl w:ilvl="8" w:tplc="A61633F8">
      <w:numFmt w:val="bullet"/>
      <w:lvlText w:val="•"/>
      <w:lvlJc w:val="left"/>
      <w:pPr>
        <w:ind w:left="9771" w:hanging="361"/>
      </w:pPr>
      <w:rPr>
        <w:rFonts w:hint="default"/>
        <w:lang w:val="sl-SI" w:eastAsia="en-US" w:bidi="ar-SA"/>
      </w:rPr>
    </w:lvl>
  </w:abstractNum>
  <w:abstractNum w:abstractNumId="2" w15:restartNumberingAfterBreak="0">
    <w:nsid w:val="44D61650"/>
    <w:multiLevelType w:val="hybridMultilevel"/>
    <w:tmpl w:val="3B187EEA"/>
    <w:lvl w:ilvl="0" w:tplc="C5F8792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B43"/>
    <w:rsid w:val="00083CF4"/>
    <w:rsid w:val="000C3C91"/>
    <w:rsid w:val="000D6518"/>
    <w:rsid w:val="000E2A8B"/>
    <w:rsid w:val="001F158E"/>
    <w:rsid w:val="002C3DED"/>
    <w:rsid w:val="0030345B"/>
    <w:rsid w:val="00327814"/>
    <w:rsid w:val="0035222C"/>
    <w:rsid w:val="00384F74"/>
    <w:rsid w:val="003C5DC1"/>
    <w:rsid w:val="003D50B4"/>
    <w:rsid w:val="0040120B"/>
    <w:rsid w:val="00407A78"/>
    <w:rsid w:val="00407CB4"/>
    <w:rsid w:val="0042580E"/>
    <w:rsid w:val="004D1321"/>
    <w:rsid w:val="004F0092"/>
    <w:rsid w:val="00534F3D"/>
    <w:rsid w:val="00535AC7"/>
    <w:rsid w:val="00537CA5"/>
    <w:rsid w:val="00597B43"/>
    <w:rsid w:val="005D30CC"/>
    <w:rsid w:val="00653B4B"/>
    <w:rsid w:val="0067436B"/>
    <w:rsid w:val="006B2CA6"/>
    <w:rsid w:val="00720A5F"/>
    <w:rsid w:val="00826025"/>
    <w:rsid w:val="00834475"/>
    <w:rsid w:val="00850080"/>
    <w:rsid w:val="00885AE8"/>
    <w:rsid w:val="0089461F"/>
    <w:rsid w:val="008E568E"/>
    <w:rsid w:val="009322AC"/>
    <w:rsid w:val="009C00DE"/>
    <w:rsid w:val="00A5249D"/>
    <w:rsid w:val="00AA198E"/>
    <w:rsid w:val="00AA5EA5"/>
    <w:rsid w:val="00AB3DB2"/>
    <w:rsid w:val="00B123C3"/>
    <w:rsid w:val="00B249B7"/>
    <w:rsid w:val="00B26DBE"/>
    <w:rsid w:val="00B8673D"/>
    <w:rsid w:val="00BE0090"/>
    <w:rsid w:val="00BE6B82"/>
    <w:rsid w:val="00C032B2"/>
    <w:rsid w:val="00C71D17"/>
    <w:rsid w:val="00CC34EC"/>
    <w:rsid w:val="00D33E33"/>
    <w:rsid w:val="00D87C0F"/>
    <w:rsid w:val="00DA3974"/>
    <w:rsid w:val="00DF4825"/>
    <w:rsid w:val="00EB1E4F"/>
    <w:rsid w:val="00FB3AAF"/>
    <w:rsid w:val="00FB65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29ABE-98A5-411E-9951-7A1969376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6B2CA6"/>
    <w:pPr>
      <w:spacing w:after="0" w:line="260" w:lineRule="exact"/>
      <w:jc w:val="both"/>
    </w:pPr>
    <w:rPr>
      <w:rFonts w:ascii="Arial" w:hAnsi="Arial"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34475"/>
    <w:pPr>
      <w:ind w:left="720"/>
      <w:contextualSpacing/>
    </w:pPr>
  </w:style>
  <w:style w:type="character" w:styleId="Pripombasklic">
    <w:name w:val="annotation reference"/>
    <w:basedOn w:val="Privzetapisavaodstavka"/>
    <w:uiPriority w:val="99"/>
    <w:semiHidden/>
    <w:unhideWhenUsed/>
    <w:rsid w:val="00C032B2"/>
    <w:rPr>
      <w:sz w:val="16"/>
      <w:szCs w:val="16"/>
    </w:rPr>
  </w:style>
  <w:style w:type="paragraph" w:styleId="Pripombabesedilo">
    <w:name w:val="annotation text"/>
    <w:basedOn w:val="Navaden"/>
    <w:link w:val="PripombabesediloZnak"/>
    <w:uiPriority w:val="99"/>
    <w:semiHidden/>
    <w:unhideWhenUsed/>
    <w:rsid w:val="00C032B2"/>
    <w:pPr>
      <w:spacing w:line="240" w:lineRule="auto"/>
    </w:pPr>
  </w:style>
  <w:style w:type="character" w:customStyle="1" w:styleId="PripombabesediloZnak">
    <w:name w:val="Pripomba – besedilo Znak"/>
    <w:basedOn w:val="Privzetapisavaodstavka"/>
    <w:link w:val="Pripombabesedilo"/>
    <w:uiPriority w:val="99"/>
    <w:semiHidden/>
    <w:rsid w:val="00C032B2"/>
    <w:rPr>
      <w:rFonts w:ascii="Arial" w:hAnsi="Arial" w:cs="Times New Roman"/>
      <w:sz w:val="20"/>
      <w:szCs w:val="20"/>
      <w:lang w:eastAsia="sl-SI"/>
    </w:rPr>
  </w:style>
  <w:style w:type="paragraph" w:styleId="Besedilooblaka">
    <w:name w:val="Balloon Text"/>
    <w:basedOn w:val="Navaden"/>
    <w:link w:val="BesedilooblakaZnak"/>
    <w:uiPriority w:val="99"/>
    <w:semiHidden/>
    <w:unhideWhenUsed/>
    <w:rsid w:val="00C032B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032B2"/>
    <w:rPr>
      <w:rFonts w:ascii="Segoe UI"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493</Words>
  <Characters>2816</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GPU UIT</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MAJERIČ Gregor</dc:creator>
  <cp:keywords/>
  <dc:description/>
  <cp:lastModifiedBy>SMREKAR Jelka</cp:lastModifiedBy>
  <cp:revision>2</cp:revision>
  <dcterms:created xsi:type="dcterms:W3CDTF">2024-05-21T05:49:00Z</dcterms:created>
  <dcterms:modified xsi:type="dcterms:W3CDTF">2024-05-21T05:49:00Z</dcterms:modified>
</cp:coreProperties>
</file>